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44"/>
        <w:gridCol w:w="3726"/>
      </w:tblGrid>
      <w:tr w:rsidR="009B48F0" w:rsidRPr="00A03131" w:rsidTr="009B48F0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bookmarkStart w:id="0" w:name="z439" w:colFirst="1" w:colLast="1"/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5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</w:tr>
    </w:tbl>
    <w:p w:rsidR="009B48F0" w:rsidRPr="009B48F0" w:rsidRDefault="009B48F0" w:rsidP="009B48F0">
      <w:pPr>
        <w:spacing w:after="0"/>
        <w:rPr>
          <w:rFonts w:ascii="Times New Roman" w:hAnsi="Times New Roman" w:cs="Times New Roman"/>
        </w:rPr>
      </w:pPr>
      <w:bookmarkStart w:id="1" w:name="z290"/>
      <w:bookmarkEnd w:id="0"/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Критерии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выбора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поставщика</w:t>
      </w:r>
      <w:proofErr w:type="spellEnd"/>
      <w:r w:rsidRPr="009B48F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48F0">
        <w:rPr>
          <w:rFonts w:ascii="Times New Roman" w:hAnsi="Times New Roman" w:cs="Times New Roman"/>
          <w:b/>
          <w:color w:val="000000"/>
        </w:rPr>
        <w:t>товаров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96"/>
        <w:gridCol w:w="4256"/>
        <w:gridCol w:w="999"/>
        <w:gridCol w:w="3453"/>
      </w:tblGrid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9B48F0" w:rsidRPr="009B48F0" w:rsidRDefault="009B48F0">
            <w:pPr>
              <w:spacing w:after="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отсутствии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наличии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A03131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2" w:name="z292" w:colFirst="0" w:colLast="0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2 балла за каждый год, но не более 10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293" w:colFirst="0" w:colLast="0"/>
            <w:bookmarkEnd w:id="2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294" w:colFirst="0" w:colLast="0"/>
            <w:bookmarkEnd w:id="3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5" w:name="z295" w:colFirst="0" w:colLast="0"/>
            <w:bookmarkEnd w:id="4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6" w:name="z296" w:colFirst="0" w:colLast="0"/>
            <w:bookmarkEnd w:id="5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производства (не более 2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A03131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7" w:name="z297" w:colFirst="0" w:colLast="0"/>
            <w:bookmarkEnd w:id="6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собственного транспорта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9B48F0" w:rsidRPr="00A03131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8" w:name="z298" w:colFirst="0" w:colLast="0"/>
            <w:bookmarkEnd w:id="7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3B4405" w:rsidRDefault="009B48F0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Наличие характеристики на поставщика товара 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9B48F0" w:rsidRPr="009B48F0" w:rsidTr="00CD116B">
        <w:trPr>
          <w:trHeight w:val="30"/>
        </w:trPr>
        <w:tc>
          <w:tcPr>
            <w:tcW w:w="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9" w:name="z299" w:colFirst="0" w:colLast="0"/>
            <w:bookmarkEnd w:id="8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  <w:r w:rsidRPr="009B48F0">
              <w:rPr>
                <w:rFonts w:ascii="Times New Roman" w:hAnsi="Times New Roman" w:cs="Times New Roman"/>
                <w:lang w:val="ru-RU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баллов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8F0" w:rsidRPr="009B48F0" w:rsidRDefault="009B48F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балла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bookmarkEnd w:id="9"/>
    </w:tbl>
    <w:p w:rsidR="00A03131" w:rsidRDefault="00A03131">
      <w:pPr>
        <w:rPr>
          <w:rFonts w:ascii="Times New Roman" w:hAnsi="Times New Roman" w:cs="Times New Roman"/>
          <w:lang w:val="ru-RU"/>
        </w:rPr>
      </w:pPr>
    </w:p>
    <w:p w:rsidR="00637626" w:rsidRDefault="00A03131" w:rsidP="00A0313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Примечание</w:t>
      </w:r>
      <w:r w:rsidR="00B36826" w:rsidRPr="00A03131">
        <w:rPr>
          <w:rFonts w:ascii="Times New Roman" w:hAnsi="Times New Roman" w:cs="Times New Roman"/>
          <w:lang w:val="ru-RU"/>
        </w:rPr>
        <w:t>: по пункту 1 наличие</w:t>
      </w:r>
      <w:r w:rsidR="007A613C" w:rsidRPr="00A03131">
        <w:rPr>
          <w:rFonts w:ascii="Times New Roman" w:hAnsi="Times New Roman" w:cs="Times New Roman"/>
          <w:lang w:val="ru-RU"/>
        </w:rPr>
        <w:t xml:space="preserve"> опыта по предмету конкурса подтверждается ранее заключенными  договорами</w:t>
      </w:r>
      <w:r w:rsidR="00CD116B" w:rsidRPr="00A03131">
        <w:rPr>
          <w:rFonts w:ascii="Times New Roman" w:hAnsi="Times New Roman" w:cs="Times New Roman"/>
          <w:lang w:val="ru-RU"/>
        </w:rPr>
        <w:t>, по пункту 5 необходимо представить правоустанавливающие документы.</w:t>
      </w:r>
      <w:bookmarkStart w:id="10" w:name="_GoBack"/>
      <w:bookmarkEnd w:id="10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81"/>
        <w:gridCol w:w="3689"/>
      </w:tblGrid>
      <w:tr w:rsidR="00637626" w:rsidRPr="009B48F0" w:rsidTr="000D4F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9B48F0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576A36" w:rsidRDefault="00637626" w:rsidP="000D4F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құқықтарын қорғау жөніндегі функцияларды жүзеге асыратын ұйымдардың тауарлары мен көрсетілетін қызметтердің жеткізушін </w:t>
            </w:r>
            <w:r w:rsidRPr="00576A3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таңдау </w:t>
            </w:r>
          </w:p>
          <w:p w:rsidR="00637626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үлгілік Конкурстық құжаттамасына </w:t>
            </w:r>
          </w:p>
          <w:p w:rsidR="00637626" w:rsidRPr="009B48F0" w:rsidRDefault="00637626" w:rsidP="000D4F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 Қосымшасы</w:t>
            </w:r>
          </w:p>
        </w:tc>
      </w:tr>
    </w:tbl>
    <w:p w:rsidR="00637626" w:rsidRPr="00CF2146" w:rsidRDefault="00637626" w:rsidP="00637626">
      <w:pPr>
        <w:spacing w:after="0"/>
        <w:rPr>
          <w:rFonts w:ascii="Times New Roman" w:hAnsi="Times New Roman" w:cs="Times New Roman"/>
          <w:lang w:val="ru-RU"/>
        </w:rPr>
      </w:pPr>
      <w:r w:rsidRPr="009B48F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Тауар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жеткізушін</w:t>
      </w:r>
      <w:proofErr w:type="spellEnd"/>
      <w:r>
        <w:rPr>
          <w:rFonts w:ascii="Times New Roman" w:hAnsi="Times New Roman" w:cs="Times New Roman"/>
          <w:b/>
          <w:color w:val="000000"/>
          <w:lang w:val="ru-RU"/>
        </w:rPr>
        <w:t xml:space="preserve"> таңдау </w:t>
      </w:r>
      <w:proofErr w:type="spellStart"/>
      <w:r>
        <w:rPr>
          <w:rFonts w:ascii="Times New Roman" w:hAnsi="Times New Roman" w:cs="Times New Roman"/>
          <w:b/>
          <w:color w:val="000000"/>
          <w:lang w:val="ru-RU"/>
        </w:rPr>
        <w:t>белгілері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13"/>
        <w:gridCol w:w="4290"/>
        <w:gridCol w:w="901"/>
        <w:gridCol w:w="244"/>
        <w:gridCol w:w="3253"/>
        <w:gridCol w:w="69"/>
      </w:tblGrid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F2146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Белгілер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Болмаған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 болған жағдайда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Конкурс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болып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табылатын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нарығындағы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жұмыс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өтілі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A0313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жыл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Отандық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тауарөндірушілері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өз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еркімен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туралы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құжаттың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3B440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алынатын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бойынша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сапа менеджментінің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үйесінің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r w:rsidR="003B4405" w:rsidRPr="003B440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3B440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оршаған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ортаны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басқару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ұлттық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стандарттардың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және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немесе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экологиялық таза өнімін растау стандарт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келуі менеджментінің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жүйесінің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сертификатталған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жүйелер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3B4405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өнді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істің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A03131" w:rsidRDefault="00637626" w:rsidP="003B4405">
            <w:pPr>
              <w:spacing w:after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Автокөлі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</w:t>
            </w:r>
            <w:proofErr w:type="gram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арқылы</w:t>
            </w:r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тауарларды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</w:t>
            </w:r>
            <w:proofErr w:type="spellEnd"/>
            <w:r w:rsidRPr="00AB18A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шарттары</w:t>
            </w:r>
            <w:proofErr w:type="spellEnd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A03131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(3 баллдан артық емес</w:t>
            </w:r>
            <w:r w:rsidR="003B440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)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еке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көліктің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(3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жалға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келісімшарты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негізінде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өтеусіз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пайдалану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лизинг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(2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CF2146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Тауардың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жеткізушіне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сипаттаманың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63762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3762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CF2146" w:rsidRDefault="00637626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әр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сипаттама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үшін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бірақ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3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балл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дан</w:t>
            </w:r>
            <w:proofErr w:type="spellEnd"/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артық</w:t>
            </w:r>
            <w:r w:rsidRPr="00CF2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емес</w:t>
            </w:r>
            <w:proofErr w:type="spellEnd"/>
            <w:r w:rsidRPr="00CF2146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gridAfter w:val="1"/>
          <w:wAfter w:w="69" w:type="dxa"/>
          <w:trHeight w:val="30"/>
        </w:trPr>
        <w:tc>
          <w:tcPr>
            <w:tcW w:w="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3B4405" w:rsidRDefault="00637626" w:rsidP="00A0313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Потенциалды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жеткізушінің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конкурс өткізілетін жеріне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сәйкес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облыс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республикалық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маңызды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қаланың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астананың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аймағында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жеке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әсіпкер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ретінде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тіркеудің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бар</w:t>
            </w:r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болуы</w:t>
            </w:r>
            <w:proofErr w:type="spellEnd"/>
            <w:r w:rsidRPr="003B44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0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  <w:proofErr w:type="spellEnd"/>
            <w:r w:rsidRPr="009B48F0">
              <w:rPr>
                <w:rFonts w:ascii="Times New Roman" w:hAnsi="Times New Roman" w:cs="Times New Roman"/>
              </w:rPr>
              <w:br/>
            </w:r>
            <w:r w:rsidRPr="009B48F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637626" w:rsidRPr="009B48F0" w:rsidTr="00A03131">
        <w:trPr>
          <w:trHeight w:val="30"/>
        </w:trPr>
        <w:tc>
          <w:tcPr>
            <w:tcW w:w="594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626" w:rsidRPr="009B48F0" w:rsidRDefault="00637626" w:rsidP="000D4FA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B48F0">
              <w:rPr>
                <w:rFonts w:ascii="Times New Roman" w:hAnsi="Times New Roman" w:cs="Times New Roman"/>
              </w:rPr>
              <w:br/>
            </w:r>
          </w:p>
        </w:tc>
      </w:tr>
    </w:tbl>
    <w:p w:rsidR="00A03131" w:rsidRDefault="00A03131" w:rsidP="00A03131">
      <w:pPr>
        <w:jc w:val="both"/>
        <w:rPr>
          <w:rFonts w:ascii="Times New Roman" w:hAnsi="Times New Roman" w:cs="Times New Roman"/>
          <w:lang w:val="ru-RU"/>
        </w:rPr>
      </w:pPr>
    </w:p>
    <w:p w:rsidR="00A03131" w:rsidRDefault="00A03131" w:rsidP="00A03131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Ескерту</w:t>
      </w:r>
      <w:proofErr w:type="spellEnd"/>
      <w:r>
        <w:rPr>
          <w:rFonts w:ascii="Times New Roman" w:hAnsi="Times New Roman" w:cs="Times New Roman"/>
          <w:lang w:val="ru-RU"/>
        </w:rPr>
        <w:t xml:space="preserve">: 1 тармақ </w:t>
      </w:r>
      <w:proofErr w:type="spellStart"/>
      <w:r>
        <w:rPr>
          <w:rFonts w:ascii="Times New Roman" w:hAnsi="Times New Roman" w:cs="Times New Roman"/>
          <w:lang w:val="ru-RU"/>
        </w:rPr>
        <w:t>бойынша</w:t>
      </w:r>
      <w:proofErr w:type="spellEnd"/>
      <w:r>
        <w:rPr>
          <w:rFonts w:ascii="Times New Roman" w:hAnsi="Times New Roman" w:cs="Times New Roman"/>
          <w:lang w:val="ru-RU"/>
        </w:rPr>
        <w:t xml:space="preserve"> конкурс </w:t>
      </w:r>
      <w:proofErr w:type="spellStart"/>
      <w:r>
        <w:rPr>
          <w:rFonts w:ascii="Times New Roman" w:hAnsi="Times New Roman" w:cs="Times New Roman"/>
          <w:lang w:val="ru-RU"/>
        </w:rPr>
        <w:t>заты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болып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табылатын</w:t>
      </w:r>
      <w:proofErr w:type="spellEnd"/>
      <w:r>
        <w:rPr>
          <w:rFonts w:ascii="Times New Roman" w:hAnsi="Times New Roman" w:cs="Times New Roman"/>
          <w:lang w:val="ru-RU"/>
        </w:rPr>
        <w:t xml:space="preserve"> өтілінің </w:t>
      </w:r>
      <w:proofErr w:type="spellStart"/>
      <w:r>
        <w:rPr>
          <w:rFonts w:ascii="Times New Roman" w:hAnsi="Times New Roman" w:cs="Times New Roman"/>
          <w:lang w:val="ru-RU"/>
        </w:rPr>
        <w:t>болуы</w:t>
      </w:r>
      <w:proofErr w:type="spellEnd"/>
      <w:r>
        <w:rPr>
          <w:rFonts w:ascii="Times New Roman" w:hAnsi="Times New Roman" w:cs="Times New Roman"/>
          <w:lang w:val="ru-RU"/>
        </w:rPr>
        <w:t xml:space="preserve"> бұдан бұрын жасасқан </w:t>
      </w:r>
      <w:proofErr w:type="spellStart"/>
      <w:r>
        <w:rPr>
          <w:rFonts w:ascii="Times New Roman" w:hAnsi="Times New Roman" w:cs="Times New Roman"/>
          <w:lang w:val="ru-RU"/>
        </w:rPr>
        <w:t>келісімшарттармен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lang w:val="ru-RU"/>
        </w:rPr>
        <w:t>расталады</w:t>
      </w:r>
      <w:proofErr w:type="spellEnd"/>
      <w:r w:rsidRPr="00A0313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5 тармақ </w:t>
      </w:r>
      <w:proofErr w:type="spellStart"/>
      <w:r>
        <w:rPr>
          <w:rFonts w:ascii="Times New Roman" w:hAnsi="Times New Roman" w:cs="Times New Roman"/>
          <w:lang w:val="ru-RU"/>
        </w:rPr>
        <w:t>бойынша</w:t>
      </w:r>
      <w:proofErr w:type="spellEnd"/>
      <w:r>
        <w:rPr>
          <w:rFonts w:ascii="Times New Roman" w:hAnsi="Times New Roman" w:cs="Times New Roman"/>
          <w:lang w:val="ru-RU"/>
        </w:rPr>
        <w:t xml:space="preserve"> құрылтайшы құқықтық</w:t>
      </w:r>
      <w:r w:rsidRPr="00A031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құжаттар </w:t>
      </w:r>
      <w:proofErr w:type="spellStart"/>
      <w:r>
        <w:rPr>
          <w:rFonts w:ascii="Times New Roman" w:hAnsi="Times New Roman" w:cs="Times New Roman"/>
          <w:lang w:val="ru-RU"/>
        </w:rPr>
        <w:t>тапсырылуы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тиіс</w:t>
      </w:r>
      <w:proofErr w:type="spellEnd"/>
      <w:proofErr w:type="gramStart"/>
      <w:r>
        <w:rPr>
          <w:rFonts w:ascii="Times New Roman" w:hAnsi="Times New Roman" w:cs="Times New Roman"/>
          <w:lang w:val="ru-RU"/>
        </w:rPr>
        <w:t xml:space="preserve"> </w:t>
      </w:r>
      <w:r w:rsidRPr="00A03131">
        <w:rPr>
          <w:rFonts w:ascii="Times New Roman" w:hAnsi="Times New Roman" w:cs="Times New Roman"/>
          <w:lang w:val="ru-RU"/>
        </w:rPr>
        <w:t>.</w:t>
      </w:r>
      <w:proofErr w:type="gramEnd"/>
    </w:p>
    <w:p w:rsidR="00637626" w:rsidRPr="00A03131" w:rsidRDefault="00637626" w:rsidP="00637626">
      <w:pPr>
        <w:rPr>
          <w:rFonts w:ascii="Times New Roman" w:hAnsi="Times New Roman" w:cs="Times New Roman"/>
          <w:lang w:val="ru-RU"/>
        </w:rPr>
      </w:pPr>
    </w:p>
    <w:p w:rsidR="00637626" w:rsidRPr="00637626" w:rsidRDefault="00637626">
      <w:pPr>
        <w:rPr>
          <w:rFonts w:ascii="Times New Roman" w:hAnsi="Times New Roman" w:cs="Times New Roman"/>
          <w:lang w:val="ru-RU"/>
        </w:rPr>
      </w:pPr>
    </w:p>
    <w:sectPr w:rsidR="00637626" w:rsidRPr="00637626" w:rsidSect="00F7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F0"/>
    <w:rsid w:val="001562E7"/>
    <w:rsid w:val="00282D96"/>
    <w:rsid w:val="00304625"/>
    <w:rsid w:val="003B4405"/>
    <w:rsid w:val="005C2421"/>
    <w:rsid w:val="00637626"/>
    <w:rsid w:val="007A613C"/>
    <w:rsid w:val="008054A7"/>
    <w:rsid w:val="009B48F0"/>
    <w:rsid w:val="00A03131"/>
    <w:rsid w:val="00B36826"/>
    <w:rsid w:val="00CD116B"/>
    <w:rsid w:val="00E41B4A"/>
    <w:rsid w:val="00F76CBB"/>
    <w:rsid w:val="00F9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F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2017-01-30T10:53:00Z</dcterms:created>
  <dcterms:modified xsi:type="dcterms:W3CDTF">2023-01-27T05:53:00Z</dcterms:modified>
</cp:coreProperties>
</file>